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1767" w:hanging="1767" w:hangingChars="400"/>
        <w:rPr>
          <w:rFonts w:ascii="黑体" w:hAnsi="黑体" w:eastAsia="黑体"/>
          <w:b/>
          <w:bCs/>
          <w:sz w:val="44"/>
        </w:rPr>
      </w:pPr>
      <w:bookmarkStart w:id="0" w:name="_GoBack"/>
      <w:r>
        <w:rPr>
          <w:rFonts w:ascii="黑体" w:hAnsi="黑体" w:eastAsia="黑体"/>
          <w:b/>
          <w:bCs/>
          <w:sz w:val="44"/>
        </w:rPr>
        <w:pict>
          <v:shape id="_x0000_i1025" o:spt="136" type="#_x0000_t136" style="height:40.75pt;width:440.15pt;" fillcolor="#FF0000" filled="t" stroked="t" coordsize="21600,21600" adj="10800">
            <v:path/>
            <v:fill on="t" color2="#FFFFFF" focussize="0,0"/>
            <v:stroke color="#FF0000"/>
            <v:imagedata o:title=""/>
            <o:lock v:ext="edit" aspectratio="f"/>
            <v:textpath on="t" fitshape="t" fitpath="t" trim="t" xscale="f" string="德钦县扶贫开发领导小组办公室文件" style="font-family:方正小标宋简体;font-size:36pt;v-text-align:center;"/>
            <w10:wrap type="none"/>
            <w10:anchorlock/>
          </v:shape>
        </w:pict>
      </w:r>
      <w:bookmarkEnd w:id="0"/>
    </w:p>
    <w:p>
      <w:pPr>
        <w:pStyle w:val="4"/>
      </w:pPr>
    </w:p>
    <w:p>
      <w:pPr>
        <w:pStyle w:val="4"/>
        <w:ind w:firstLine="2560" w:firstLineChars="800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sz w:val="32"/>
          <w:szCs w:val="32"/>
        </w:rPr>
        <w:t>德开组办〔20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号</w:t>
      </w:r>
    </w:p>
    <w:p>
      <w:pPr>
        <w:pStyle w:val="4"/>
        <w:ind w:firstLine="0" w:firstLineChars="0"/>
        <w:rPr>
          <w:rFonts w:asciiTheme="majorEastAsia" w:hAnsiTheme="majorEastAsia" w:eastAsiaTheme="majorEastAsia"/>
          <w:sz w:val="44"/>
          <w:szCs w:val="44"/>
        </w:rPr>
      </w:pPr>
      <w:r>
        <w:pict>
          <v:line id="直接连接符 1" o:spid="_x0000_s1026" o:spt="20" style="position:absolute;left:0pt;margin-left:0.85pt;margin-top:0.5pt;height:0.05pt;width:441pt;z-index:251673600;mso-width-relative:page;mso-height-relative:page;" filled="f" stroked="t" coordsize="21600,21600" o:gfxdata="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z51TONIAAAAFAQAADwAA&#10;AAAAAAABACAAAAAiAAAAZHJzL2Rvd25yZXYueG1sUEsBAhQAFAAAAAgAh07iQEObLwjjAQAApwMA&#10;AA4AAAAAAAAAAQAgAAAAIQEAAGRycy9lMm9Eb2MueG1sUEsFBgAAAAAGAAYAWQEAAHYFAAAAAA==&#10;">
            <v:path arrowok="t"/>
            <v:fill on="f" focussize="0,0"/>
            <v:stroke weight="2.25pt" color="#FF0000" joinstyle="round"/>
            <v:imagedata o:title=""/>
            <o:lock v:ext="edit" aspectratio="f"/>
          </v:line>
        </w:pic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德钦县扶贫开发领导小组办公室关于印发德钦县2020年脱贫攻坚项目库项目建设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工作任务分解的通知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各乡（镇）党委和人民政府，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县级各有关单位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全面打赢脱贫攻坚收官之战，确保如期全面完成脱贫攻坚目标任务，确保全面建成小康社会，按照十二届县委常委会第59次（扩大）会议关于脱贫攻坚工作的要求，经县扶贫开发领导小组同意，根据德钦县扶贫开发领导小组关于2020年脱贫攻坚项目库调整优化的批复内容，现将《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德钦县</w:t>
      </w:r>
      <w:r>
        <w:rPr>
          <w:rFonts w:hint="eastAsia" w:ascii="仿宋_GB2312" w:hAnsi="仿宋_GB2312" w:eastAsia="仿宋_GB2312" w:cs="仿宋_GB2312"/>
          <w:sz w:val="32"/>
          <w:szCs w:val="32"/>
        </w:rPr>
        <w:t>2020年脱贫攻坚项目库项目建设工作任务分解》印发给你们，请按以下要求抓好落实。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一、明确责任主动作为抓落实。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县脱贫攻坚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指挥部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对如期完成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脱贫攻坚项目负总责，</w:t>
      </w:r>
      <w:r>
        <w:rPr>
          <w:rFonts w:hint="eastAsia" w:ascii="仿宋_GB2312" w:hAnsi="仿宋_GB2312" w:eastAsia="仿宋_GB2312" w:cs="仿宋_GB2312"/>
          <w:sz w:val="32"/>
          <w:szCs w:val="32"/>
        </w:rPr>
        <w:t>2020年脱贫攻坚项目库项目建设工作任务分解中，每项工作任务都确定一名政府领导作为责任领导，并明确了工作责任部门和责任人，各级各部门要主动作为，抓紧时间，在积极向责任领导汇报工作的同时，切实履行好落实工作的主体责任，及时成立抓2020年脱贫攻坚项目库项目建设工作分解任务落实的工作班子，做到工作责任到人、工作任务到人，形成一级抓一级，一级对一级，层层抓落实的工作格局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二、强化措施形成合力，加大项目推进力度。</w:t>
      </w:r>
      <w:r>
        <w:rPr>
          <w:rFonts w:hint="eastAsia" w:ascii="仿宋_GB2312" w:hAnsi="仿宋_GB2312" w:eastAsia="仿宋_GB2312" w:cs="仿宋_GB2312"/>
          <w:sz w:val="32"/>
          <w:szCs w:val="32"/>
        </w:rPr>
        <w:t>各级各部门要针对2020年脱贫攻坚项目库项目建设工作分解任务和工作要求，结合实际抓紧制定切实可行的工作方案，对每项工作任务逐项倒排工作时间表，2020年3月前全面启动实施2020年脱贫攻坚项目， 2020年项目6月底前完成率达到50%以上，其余项目6月底前必须完成50%以上的工程量，2020年项目10月底前务必全面完成，项目库内的项目原则上不得擅自调整。同时，2019年续建项目也必须在2020年6月底前全部完成。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三、加强督查跟踪问效抓落实。</w:t>
      </w:r>
      <w:r>
        <w:rPr>
          <w:rFonts w:hint="eastAsia" w:ascii="仿宋_GB2312" w:hAnsi="仿宋_GB2312" w:eastAsia="仿宋_GB2312" w:cs="仿宋_GB2312"/>
          <w:sz w:val="32"/>
          <w:szCs w:val="32"/>
        </w:rPr>
        <w:t>实行政府分管副县长带头督查，县委、政府督查室适时跟踪督查的工作机制。各级各部门也要建立督促检查的工作机制，做到日常跟踪督办、年中重点抽查、年底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考核验收</w:t>
      </w:r>
      <w:r>
        <w:rPr>
          <w:rFonts w:hint="eastAsia" w:ascii="仿宋_GB2312" w:hAnsi="仿宋_GB2312" w:eastAsia="仿宋_GB2312" w:cs="仿宋_GB2312"/>
          <w:sz w:val="32"/>
          <w:szCs w:val="32"/>
        </w:rPr>
        <w:t>，切实推动工作任务的落实，确保2020年脱贫攻坚项目库项目建设工作分解任务的圆满完成。县委、政府督查室要加强跟踪督办工作，定期梳理汇总各级各部门工作落实情况，对完成工作任务进展缓慢的，在全县范围内进行通报的同时启动专项督查工作。</w:t>
      </w:r>
    </w:p>
    <w:p>
      <w:pPr>
        <w:pStyle w:val="2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如相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关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人员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工作分工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调整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、人员变动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，由调整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后的相应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人员自行接替，不再另行下文。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附：《2020年脱贫攻坚项目库项目建设工作任务分解》</w:t>
      </w:r>
    </w:p>
    <w:p>
      <w:pPr>
        <w:ind w:firstLine="3840" w:firstLineChars="1200"/>
        <w:rPr>
          <w:rFonts w:ascii="仿宋_GB2312"/>
        </w:rPr>
      </w:pPr>
    </w:p>
    <w:p>
      <w:pPr>
        <w:pStyle w:val="2"/>
        <w:rPr>
          <w:rFonts w:ascii="仿宋_GB2312"/>
        </w:rPr>
      </w:pPr>
    </w:p>
    <w:p>
      <w:pPr>
        <w:rPr>
          <w:rFonts w:ascii="仿宋_GB2312"/>
        </w:rPr>
      </w:pPr>
    </w:p>
    <w:p>
      <w:pPr>
        <w:pStyle w:val="2"/>
        <w:rPr>
          <w:rFonts w:ascii="仿宋_GB2312"/>
        </w:rPr>
      </w:pPr>
    </w:p>
    <w:p/>
    <w:p>
      <w:pPr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德钦县</w:t>
      </w:r>
      <w:r>
        <w:rPr>
          <w:rFonts w:hint="eastAsia" w:ascii="仿宋_GB2312" w:hAnsi="仿宋_GB2312" w:eastAsia="仿宋_GB2312" w:cs="仿宋_GB2312"/>
          <w:sz w:val="32"/>
          <w:szCs w:val="32"/>
        </w:rPr>
        <w:t>扶贫开发领导小组办公室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2020年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-781" w:rightChars="-244" w:firstLine="280" w:firstLineChars="100"/>
        <w:textAlignment w:val="auto"/>
        <w:outlineLvl w:val="9"/>
        <w:rPr>
          <w:rFonts w:hint="eastAsia" w:ascii="方正仿宋简体" w:hAnsi="方正仿宋_GBK" w:eastAsia="方正仿宋简体" w:cs="宋体"/>
          <w:kern w:val="1"/>
          <w:sz w:val="28"/>
          <w:szCs w:val="28"/>
        </w:rPr>
      </w:pPr>
      <w:r>
        <w:rPr>
          <w:rFonts w:hint="eastAsia" w:ascii="方正仿宋简体" w:hAnsi="方正仿宋_GBK" w:eastAsia="方正仿宋简体" w:cs="宋体"/>
          <w:kern w:val="1"/>
          <w:sz w:val="28"/>
          <w:szCs w:val="28"/>
        </w:rPr>
        <w:pict>
          <v:line id="_x0000_s1029" o:spid="_x0000_s1029" o:spt="20" style="position:absolute;left:0pt;margin-left:-3.2pt;margin-top:3.75pt;height:0pt;width:441pt;z-index:251719680;mso-width-relative:page;mso-height-relative:page;" filled="f" stroked="t" coordsize="21600,21600" o:allowincell="f" o:gfxdata="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53Lp0tMAAAAGAQAADwAAAAAAAAABACAAAAAiAAAAZHJzL2Rv&#10;d25yZXYueG1sUEsBAhQAFAAAAAgAh07iQJynlOHNAQAAjAMAAA4AAAAAAAAAAQAgAAAAIgEAAGRy&#10;cy9lMm9Eb2MueG1sUEsFBgAAAAAGAAYAWQEAAGEFAAAAAA==&#10;">
            <v:path arrowok="t"/>
            <v:fill on="f" focussize="0,0"/>
            <v:stroke weight="0.349763779527559pt" color="#000000" joinstyle="round"/>
            <v:imagedata o:title=""/>
            <o:lock v:ext="edit" aspectratio="f"/>
          </v:line>
        </w:pict>
      </w:r>
      <w:r>
        <w:rPr>
          <w:rFonts w:hint="eastAsia" w:ascii="方正仿宋简体" w:hAnsi="方正仿宋_GBK" w:eastAsia="方正仿宋简体" w:cs="宋体"/>
          <w:kern w:val="1"/>
          <w:sz w:val="28"/>
          <w:szCs w:val="28"/>
        </w:rPr>
        <w:t>报：</w:t>
      </w:r>
      <w:r>
        <w:rPr>
          <w:rFonts w:hint="eastAsia" w:ascii="方正仿宋简体" w:hAnsi="方正仿宋_GBK" w:eastAsia="方正仿宋简体" w:cs="宋体"/>
          <w:kern w:val="1"/>
          <w:sz w:val="28"/>
          <w:szCs w:val="28"/>
          <w:lang w:eastAsia="zh-CN"/>
        </w:rPr>
        <w:t>张卫东、格桑朗杰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-781" w:rightChars="-244" w:firstLine="280" w:firstLineChars="100"/>
        <w:textAlignment w:val="auto"/>
        <w:outlineLvl w:val="9"/>
        <w:rPr>
          <w:rFonts w:hint="eastAsia" w:ascii="方正仿宋简体" w:hAnsi="方正仿宋_GBK" w:eastAsia="方正仿宋简体" w:cs="宋体"/>
          <w:kern w:val="1"/>
          <w:sz w:val="28"/>
          <w:szCs w:val="28"/>
          <w:lang w:eastAsia="zh-CN"/>
        </w:rPr>
      </w:pPr>
      <w:r>
        <w:rPr>
          <w:rFonts w:hint="eastAsia" w:ascii="方正仿宋简体" w:hAnsi="方正仿宋_GBK" w:eastAsia="方正仿宋简体" w:cs="宋体"/>
          <w:kern w:val="1"/>
          <w:sz w:val="28"/>
          <w:szCs w:val="28"/>
        </w:rPr>
        <w:t>送：</w:t>
      </w:r>
      <w:r>
        <w:rPr>
          <w:rFonts w:hint="eastAsia" w:ascii="方正仿宋简体" w:hAnsi="方正仿宋_GBK" w:eastAsia="方正仿宋简体" w:cs="宋体"/>
          <w:kern w:val="1"/>
          <w:sz w:val="28"/>
          <w:szCs w:val="28"/>
          <w:lang w:eastAsia="zh-CN"/>
        </w:rPr>
        <w:t>县纪委、县委督查室、政府督查室</w:t>
      </w:r>
    </w:p>
    <w:p>
      <w:pPr>
        <w:spacing w:line="640" w:lineRule="exact"/>
        <w:ind w:right="-781" w:rightChars="-244" w:firstLine="280" w:firstLineChars="100"/>
        <w:rPr>
          <w:rFonts w:hint="eastAsia" w:ascii="方正仿宋简体" w:hAnsi="方正仿宋_GBK" w:eastAsia="方正仿宋简体" w:cs="宋体"/>
          <w:kern w:val="1"/>
          <w:sz w:val="28"/>
          <w:szCs w:val="28"/>
        </w:rPr>
      </w:pPr>
      <w:r>
        <w:rPr>
          <w:rFonts w:hint="eastAsia" w:ascii="方正仿宋简体" w:hAnsi="方正仿宋_GBK" w:eastAsia="方正仿宋简体" w:cs="宋体"/>
          <w:kern w:val="1"/>
          <w:sz w:val="28"/>
          <w:szCs w:val="28"/>
        </w:rPr>
        <w:pict>
          <v:line id="线条1" o:spid="_x0000_s1027" o:spt="20" style="position:absolute;left:0pt;margin-left:0.45pt;margin-top:32.45pt;height:0.05pt;width:442.05pt;z-index:251688960;mso-width-relative:page;mso-height-relative:page;" filled="f" stroked="t" coordsize="21600,21600" o:allowincell="f" o:gfxdata="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zQC031QAAAAYBAAAPAAAAAAAAAAEAIAAAACIAAABkcnMv&#10;ZG93bnJldi54bWxQSwECFAAUAAAACACHTuJAdcgRKc0BAACOAwAADgAAAAAAAAABACAAAAAkAQAA&#10;ZHJzL2Uyb0RvYy54bWxQSwUGAAAAAAYABgBZAQAAYwUAAAAA&#10;">
            <v:path arrowok="t"/>
            <v:fill on="f" focussize="0,0"/>
            <v:stroke weight="0.349763779527559pt" color="#000000" joinstyle="round"/>
            <v:imagedata o:title=""/>
            <o:lock v:ext="edit" aspectratio="f"/>
          </v:line>
        </w:pict>
      </w:r>
      <w:r>
        <w:rPr>
          <w:rFonts w:hint="eastAsia" w:ascii="方正仿宋简体" w:hAnsi="方正仿宋_GBK" w:eastAsia="方正仿宋简体" w:cs="宋体"/>
          <w:kern w:val="1"/>
          <w:sz w:val="28"/>
          <w:szCs w:val="28"/>
        </w:rPr>
        <w:pict>
          <v:line id="线条2" o:spid="_x0000_s1028" o:spt="20" style="position:absolute;left:0pt;margin-left:0pt;margin-top:7.2pt;height:0pt;width:441pt;z-index:251687936;mso-width-relative:page;mso-height-relative:page;" filled="f" stroked="t" coordsize="21600,21600" o:allowincell="f" o:gfxdata="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53Lp0tMAAAAGAQAADwAAAAAAAAABACAAAAAiAAAAZHJzL2Rv&#10;d25yZXYueG1sUEsBAhQAFAAAAAgAh07iQJynlOHNAQAAjAMAAA4AAAAAAAAAAQAgAAAAIgEAAGRy&#10;cy9lMm9Eb2MueG1sUEsFBgAAAAAGAAYAWQEAAGEFAAAAAA==&#10;">
            <v:path arrowok="t"/>
            <v:fill on="f" focussize="0,0"/>
            <v:stroke weight="0.349763779527559pt" color="#000000" joinstyle="round"/>
            <v:imagedata o:title=""/>
            <o:lock v:ext="edit" aspectratio="f"/>
          </v:line>
        </w:pict>
      </w:r>
      <w:r>
        <w:rPr>
          <w:rFonts w:hint="eastAsia" w:ascii="方正仿宋简体" w:hAnsi="方正仿宋_GBK" w:eastAsia="方正仿宋简体" w:cs="宋体"/>
          <w:kern w:val="1"/>
          <w:sz w:val="28"/>
          <w:szCs w:val="28"/>
        </w:rPr>
        <w:t>德钦县扶贫开发领导小组办公室            20</w:t>
      </w:r>
      <w:r>
        <w:rPr>
          <w:rFonts w:hint="eastAsia" w:ascii="方正仿宋简体" w:hAnsi="方正仿宋_GBK" w:eastAsia="方正仿宋简体" w:cs="宋体"/>
          <w:kern w:val="1"/>
          <w:sz w:val="28"/>
          <w:szCs w:val="28"/>
          <w:lang w:val="en-US" w:eastAsia="zh-CN"/>
        </w:rPr>
        <w:t>20</w:t>
      </w:r>
      <w:r>
        <w:rPr>
          <w:rFonts w:hint="eastAsia" w:ascii="方正仿宋简体" w:hAnsi="方正仿宋_GBK" w:eastAsia="方正仿宋简体" w:cs="宋体"/>
          <w:kern w:val="1"/>
          <w:sz w:val="28"/>
          <w:szCs w:val="28"/>
        </w:rPr>
        <w:t>年</w:t>
      </w:r>
      <w:r>
        <w:rPr>
          <w:rFonts w:hint="eastAsia" w:ascii="方正仿宋简体" w:hAnsi="方正仿宋_GBK" w:eastAsia="方正仿宋简体" w:cs="宋体"/>
          <w:kern w:val="1"/>
          <w:sz w:val="28"/>
          <w:szCs w:val="28"/>
          <w:lang w:val="en-US" w:eastAsia="zh-CN"/>
        </w:rPr>
        <w:t>3</w:t>
      </w:r>
      <w:r>
        <w:rPr>
          <w:rFonts w:hint="eastAsia" w:ascii="方正仿宋简体" w:hAnsi="方正仿宋_GBK" w:eastAsia="方正仿宋简体" w:cs="宋体"/>
          <w:kern w:val="1"/>
          <w:sz w:val="28"/>
          <w:szCs w:val="28"/>
        </w:rPr>
        <w:t>月</w:t>
      </w:r>
      <w:r>
        <w:rPr>
          <w:rFonts w:hint="eastAsia" w:ascii="方正仿宋简体" w:hAnsi="方正仿宋_GBK" w:eastAsia="方正仿宋简体" w:cs="宋体"/>
          <w:kern w:val="1"/>
          <w:sz w:val="28"/>
          <w:szCs w:val="28"/>
          <w:lang w:val="en-US" w:eastAsia="zh-CN"/>
        </w:rPr>
        <w:t>12</w:t>
      </w:r>
      <w:r>
        <w:rPr>
          <w:rFonts w:hint="eastAsia" w:ascii="方正仿宋简体" w:hAnsi="方正仿宋_GBK" w:eastAsia="方正仿宋简体" w:cs="宋体"/>
          <w:kern w:val="1"/>
          <w:sz w:val="28"/>
          <w:szCs w:val="28"/>
        </w:rPr>
        <w:t>日</w:t>
      </w:r>
      <w:r>
        <w:rPr>
          <w:rFonts w:hint="eastAsia" w:ascii="方正仿宋简体" w:hAnsi="方正仿宋_GBK" w:eastAsia="方正仿宋简体" w:cs="宋体"/>
          <w:kern w:val="1"/>
          <w:sz w:val="28"/>
          <w:szCs w:val="28"/>
          <w:lang w:eastAsia="zh-CN"/>
        </w:rPr>
        <w:t>印发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977D1"/>
    <w:rsid w:val="001977D1"/>
    <w:rsid w:val="00946ED3"/>
    <w:rsid w:val="00B105B1"/>
    <w:rsid w:val="00C93B3E"/>
    <w:rsid w:val="00D002CA"/>
    <w:rsid w:val="00D16964"/>
    <w:rsid w:val="00D21227"/>
    <w:rsid w:val="00D741DE"/>
    <w:rsid w:val="00F22744"/>
    <w:rsid w:val="01AB5239"/>
    <w:rsid w:val="21FC1A94"/>
    <w:rsid w:val="32293043"/>
    <w:rsid w:val="48052C87"/>
    <w:rsid w:val="4AFC7DB2"/>
    <w:rsid w:val="634D1429"/>
    <w:rsid w:val="70020494"/>
    <w:rsid w:val="72B5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3">
    <w:name w:val="heading 1"/>
    <w:basedOn w:val="1"/>
    <w:next w:val="1"/>
    <w:link w:val="9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1"/>
    <w:next w:val="1"/>
    <w:qFormat/>
    <w:uiPriority w:val="0"/>
    <w:pPr>
      <w:keepNext/>
      <w:keepLines/>
      <w:spacing w:line="560" w:lineRule="exact"/>
      <w:ind w:firstLine="640"/>
      <w:outlineLvl w:val="1"/>
    </w:pPr>
    <w:rPr>
      <w:rFonts w:eastAsia="黑体"/>
      <w:szCs w:val="24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paragraph" w:styleId="5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标题 1 Char"/>
    <w:basedOn w:val="7"/>
    <w:link w:val="3"/>
    <w:uiPriority w:val="9"/>
    <w:rPr>
      <w:rFonts w:ascii="Times New Roman" w:hAnsi="Times New Roman" w:eastAsia="仿宋_GB2312" w:cs="Times New Roman"/>
      <w:b/>
      <w:bCs/>
      <w:kern w:val="44"/>
      <w:sz w:val="44"/>
      <w:szCs w:val="44"/>
    </w:rPr>
  </w:style>
  <w:style w:type="character" w:customStyle="1" w:styleId="10">
    <w:name w:val="页眉 Char"/>
    <w:basedOn w:val="7"/>
    <w:link w:val="6"/>
    <w:semiHidden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1">
    <w:name w:val="页脚 Char"/>
    <w:basedOn w:val="7"/>
    <w:link w:val="5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9"/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154</Words>
  <Characters>881</Characters>
  <Lines>7</Lines>
  <Paragraphs>2</Paragraphs>
  <TotalTime>2</TotalTime>
  <ScaleCrop>false</ScaleCrop>
  <LinksUpToDate>false</LinksUpToDate>
  <CharactersWithSpaces>1033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2020-03-04T16:47:00Z</dcterms:created>
  <dc:creator>User</dc:creator>
  <cp:lastModifiedBy>M</cp:lastModifiedBy>
  <cp:lastPrinted>2020-03-05T06:23:00Z</cp:lastPrinted>
  <dcterms:modified xsi:type="dcterms:W3CDTF">2020-03-13T08:24:23Z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